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A5451"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32"/>
          <w:szCs w:val="32"/>
          <w:lang w:eastAsia="ru-RU"/>
        </w:rPr>
        <w:drawing>
          <wp:inline distT="0" distB="0" distL="0" distR="0">
            <wp:extent cx="879307" cy="75397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11" cy="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451" w:rsidRP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A54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МБДОУ </w:t>
      </w:r>
    </w:p>
    <w:p w:rsidR="00FA5451" w:rsidRP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proofErr w:type="spellStart"/>
      <w:r w:rsidRPr="00FA54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Местерухский</w:t>
      </w:r>
      <w:proofErr w:type="spellEnd"/>
      <w:r w:rsidRPr="00FA54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детский сад»</w:t>
      </w: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8BE" w:rsidRPr="000838BE" w:rsidRDefault="000838BE" w:rsidP="000838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838BE">
        <w:rPr>
          <w:rFonts w:ascii="Times New Roman" w:hAnsi="Times New Roman" w:cs="Times New Roman"/>
          <w:b/>
          <w:sz w:val="52"/>
          <w:szCs w:val="52"/>
        </w:rPr>
        <w:t>«Воспитание эмоций через движение»</w:t>
      </w: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Pr="000838BE" w:rsidRDefault="000838BE" w:rsidP="00FA5451">
      <w:pPr>
        <w:shd w:val="clear" w:color="auto" w:fill="FFFFFF"/>
        <w:spacing w:before="79" w:after="79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2018 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Занятия движением, связанным с музы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кой, воспитывают и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психику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и моторику детей, развивают умение осознавать вызываемые музыкой чувства в какой-то мере ими управлять. Разностороннее воздействие музыкальных игр, плясок помогает педагогу обогащать эмоциональный мир детей, развивать способность активно откликаться и на содержание музыки, и на явления окружающей действительности. В программе детского сада требования к музыкальному воспитанию средствами движения постепенно усложняются. Касаются они умения слышать изменения в характере Музыки, различать доступные детям средства музыкальной выразитель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ности и структуру простейшего музыкального произведения. Указыва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ются двигательные навыки и уме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ния, которые дети должны приобре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сти, разучивая музыкальные игры, пляски и упражнения.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 xml:space="preserve">Программа дает основную схему, которая должна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помогать педагогу последовательно строить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работу с детьми. Но она не раскрывает (и не может раскрывать) всего содержа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ния работы.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Малоопытные музыкальные руко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водители часто довольствуются формальным выполнением програм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мы: следя, чтобы дети расслышали изменение характера музыки и во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время сменили движения, заданные в игре, пляске, они не обращают внимания на то, что дети чувству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ют, переживают в музыке и с какой выразительностью исполняют эти движения; успехи группы они оши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бочно расценивают лишь со сторо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 обучения детей разнообразным, все более сложным движениям и элементам плясок.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Такие руководители забывают, что приобретение детьми перечис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ленных в программе навыков и умений (при всей их важности) яв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ляется лишь средством, с помощью которого нужно учить детей глубже переживать содержание музыки; что отражение в движениях восприни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маемого ребенком музыкально-иг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рового образа должно расширять его эмоциональный опыт.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За время пребывания в детском саду развитие детей, их восприимчи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вость, сознательность, запас знаний, опыт непрерывно изменяются. Рас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тут и двигательные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и способность воспринимать музыку.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Одно и то же музыкальное произ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ведение, музыка сходного характера воздействует на ребенка в разном возрасте по-разному. Для раскры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тия детям его содержания требуется иной игровой образ.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Естественные детские «средства выразительности» (ходьба, бег, прыжки и т. п.) у детей младшей и старшей групп также приобретают разное выразительное значение. Еще больше отличается детское по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нимание выразительности этих дви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жений от представления взрослых (сравните, например, обычное у де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тей выражение восторга, веселья прыжками на двух ногах с выявле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нием этих чувств у нас!). Наобо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рот — многие, вполне естественные для нас движения (например, пере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менный шаг, как выражение чувств и образов, связанных с русской хо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роводной или плясовой музыкой) недоступны и не нужны малышам и не потому только, что они им техни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чески трудны, а потому, что их вы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разительность, их содержание детям непонятны.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Поэтому надо, чтобы музыка и движения игр и плясок были доступ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 детям не только по своим внеш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ним признакам (т. е. были посиль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 для восприятия и воспроизведе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ния), но по содержанию и характе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ру соответствовали уровню разви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тия детей, чтобы они отвечали дет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скому пониманию музыкальной и двигательной выразительности.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Названные в программе движе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ния, на которых строятся музыкаль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ные игры, пляски, упражнения, соединяясь с музыкой и образами различного характера, легко изме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няют свою обычную форму и выра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зительность. Благодаря этому они служат прекрасным средством для углубления и уточнения музыкаль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ного восприятия. Руководитель дол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жен систематически учить детей из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менять форму (силу, быстроту, раз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мах, ритм) и выразительность дви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жений в соответствии с характером, структурой музыки: чем подробнее и точнее ребенок стремится отразить в движениях содержание музыки, тем внимательнее он вслушивается, полнее воспринимает.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При этом педагогу не приходится затруднять детей разучиванием множества сложных движений. Все внимание детей он может направ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лять на музыку, на образы игры и одновременно совершенствовать ка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чество и выразительность движений.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С начала года дети младшей группы, играя, танцуя, знакомятся с музыкальными произведениями различной эмоциональной окраски. Это либо эмоции яркого веселья, либо чувства спокойные, тихие, умиротворенные, либо, наконец, бодрые действенные (главным образом марши).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Постепенно дети глубже проникают в мир музыкальных образов, яркое веселье одних плясовых мело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дий дополняется другими, наполненными чувством беззаботной радости; спокойная музыка раскрывается то нежной лирикой (колыбель ной), то легкой грустью, и т. д.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Сложнее сделать доступным понятным для детей дошкольного возраста мир, так сказать, «серьез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ных» музыкальных образов — на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учить их переживать и передавать содержание музыки энергичного, волевого характера. Сложность в том, что мы располагаем очень не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большим кругом понятных и близ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ких детям образов и движений, ко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торые помогли бы раскрыть им ее содержание (особенно в младших группах).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Между тем через воздействие та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кой музыки можно будить в детях ценные чувства — бодрость, сме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лость, решительность, воспитывать активность, организованность.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Посмотрим, какими движениями сами дети передают в играх такие чувства, выясним, как можно ис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пользовать эти движения в музы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кально-воспитательной работе и как форма и содержание естественных детских средств выразительности изменяются в процессе четырехлет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него обучения детей в детском саду.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Вот трехлетние дети играют в «солдат» или «физкультурников»: они шагают, высоко поднимая ноги, громко топают. В это движение она вкладывают энергию, затрачивают физическую силу. Оно передает их представление о храбрости люби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мых героев их игр. Взрослым их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 xml:space="preserve">движение сначала кажется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забав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ным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>, усилия - чрезмерными. Но вглядитесь — оно не лишено убеди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тельной выразительности, потому что наполнено содержанием. Может быть, надо просто соединить его с энергичным маршем, и оно раскроет детям содержание музыки? Дети еще лучше и выразительнее зашага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ют «высоким» шагом, почувствуют себя еще сильнее и смелее?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Нет, это не так. Без музыки каж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дый ребенок двигался в удобном для него темпе и ритме,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выражал свое переживание игрового образа. Теперь, двигаясь под музыку, детям приходится под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чинять свой шаг темпу музыки, согласовать его с движениями других детей и наполнять его иду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щим от музыки единым эмоциональ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ным содержанием.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Для детей младшей группы все это невыполнимо и непонятно. Организованность и един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ство,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содержатся в харак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тере любого энергичного марша и выражаются в едином ритме дви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жений коллектива, у трехлетних детей отсутствуют. Их игровой об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раз гораздо проще и примитивнее. Поэтому изменять ритм своего дви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жения, согласовать его с движени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ями других детей они не в состоя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нии; да им это пока и не нужно. К тому же они еще не умеют со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гласовывать с музыкой даже темп простой ходьбы, не требующей ни большого мышечного напряжения, ни сложной координации движений, необходимой для «высокого» шага.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В данном случае воздействие музыки детям не поможет, а нару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шит непринужденность их движе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ния; оно потеряет свою эмоциональ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ность, осмысленность и выразитель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ность.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Чтобы этого не случилось, нуж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 учить детей согласовывать с му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зыкой более доступное по содержа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нию и форме, хотя и энергичное движение, передавать менее слож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ные образы и чувства.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В упражнении «Кто лучше умеет топать?» шутливый, забав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ный игровой образ и связанные с ним действия понятны и близки де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тям: движение по-детски передает задорный и матричный характер ме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лодии и текста песенки М.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 «Ножками затопали». Дети с увлечением, энергично «топают» и учатся подчинять движение музыке, не утрачивая его эмоциональности. При этом каждый ребенок находит свой, удобный ему ритм движения: содержание игры не требует от де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тей слаженности движений всей группы.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Дети второй младшей группы также любят воображать себя «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и смелыми»; наша задача — несколько уточнить и по-новому осмыслить для них эти чув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ства и образы.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 xml:space="preserve">Так, игровое упражнение «Идти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смело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и прятаться» раскрывает де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тям характер решительного, задор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ного марша, вызывает желание от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четливо отразить его в движении. Чем больше «пугается» воспитательница, «отступая» перед детьми, тем смелее и задорнее они на нее «на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ступают», выше поднимают ноги, шагают решительнее и ритмичнее.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Самое важное — дети и пережи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вают и передают содержание этой игры и музыки не поодиночке, а все вместе, одинаково и сообща. Харак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тер музыки отражается не столько движением каждого ребенка, сколь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ко согласованностью их действий. Это по-новому окрашивает детское переживание силы и смелости: пусть дети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почувствуют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играя, пока не вполне ясно и отчетливо, что именно это единство позволяет им быть та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кими «сильными и смелыми».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 xml:space="preserve">В средней группе марш М.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Робера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 (по характеру и структуре сходный с музыкой И. Берковича) раскрывается детям в упражнении «Ходьба различного характера» уже совсем другими обра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зами; те же движения служат для выражения иного эмоционального содержания. Вместо игры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силь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ных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и смелых» дети должны почув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ствовать в музыке и передать в дви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жениях организованность, бодрость их собственного детского коллекти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ва, умение каждой пары выполнять задание точно и дружно.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Упражнение удается детям не сразу. Хотя они уже умеют согла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совать свой «высокий» шаг с тем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пом музыки, но ритм движения у них разный: одни поднимают ногу резче, выше, другие медленней, ни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же; одни с силой топают, другие опускают ногу мягко; по-разному двигаются и руки. К тому же груп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па еще плохо держит строй, недо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статочно ловко и точно перестраи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вается. Поэтому каждый ребенок, каждая пара и вся группа в целом не испытывают подъема от единст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ва своих действий, не испытывают удовольствия от слияния движений с музыкой.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Надо помочь детям преодолеть эти недостатки. Упражнение «Кача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нье рук» научит детей свободно и энергично работать руками, что придает «высокому» шагу большую динамичность. Разучивая упражне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ние «Мальчики и девочки» (на му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зыку английской народной песен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ки), дети лучше поймут значение отчетливой формы «высокого» шага для его силы, стройности, вырази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тельности и научатся правильнее его исполнять.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8BE">
        <w:rPr>
          <w:rFonts w:ascii="Times New Roman" w:hAnsi="Times New Roman" w:cs="Times New Roman"/>
          <w:sz w:val="28"/>
          <w:szCs w:val="28"/>
        </w:rPr>
        <w:t>Придать «высокому» шагу детей больше задора, улучшить их осанку, сделать движение праздничным по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может дополнительный образ - флажки в руках детей (поднятые на «высоком» шаге и опущенные на тихом).</w:t>
      </w:r>
      <w:proofErr w:type="gramEnd"/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После такой подготовки дети ра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достно, с увлечением и выразитель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ностью маршируют «высоким» ша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гом под музыку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Робера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>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К концу года «высокий» шаг де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лается одним из самых любимых движений детей средней группы. От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четливость, сила, организованность движений каждого ребенка и всех вместе, приподнятость настроения и выражение «значительности» на лицах детей показывают те чувства, которые возбуждает в них красивая энергичная музыка.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В старшей группе в процессе разучивания этюда на музыку мар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ша Ж.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 дети посте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пенно изменяют характер «высокого» шага: в их движениях начинает сквозить что-то новое, отражающее представление детей о мужестве героизме, которое они уловили в строгой, сдержанной музыке.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Это приходит не сразу. Сначала восприятие и движения детей мало отличаются от их исполнения мар</w:t>
      </w:r>
      <w:r w:rsidRPr="000838BE">
        <w:rPr>
          <w:rFonts w:ascii="Times New Roman" w:hAnsi="Times New Roman" w:cs="Times New Roman"/>
          <w:sz w:val="28"/>
          <w:szCs w:val="28"/>
        </w:rPr>
        <w:softHyphen/>
        <w:t xml:space="preserve">ша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Робера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 (эти марши внешне похожи). Чтобы дети глубже почувствовали характер музыки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, надо их познакомить с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упражнениями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в которых содержание решительной энергичной музыки раскрывается образами иного характера; в эти: упражнениях в «высокий» шаг вносятся детали, изменяющие их выразительность. Таково, например, упражнение «Лошадки» на музыку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Дарондо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. «Высокий» шаг «Лошадок», хотя и гордый и реши тельный, получает здесь новую (подражательную) форму и игровое содержание, созвучное музыке «Танца»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Дарондо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>. Разница между нею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музыкой </w:t>
      </w:r>
      <w:proofErr w:type="spellStart"/>
      <w:r w:rsidRPr="000838BE"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Pr="000838BE">
        <w:rPr>
          <w:rFonts w:ascii="Times New Roman" w:hAnsi="Times New Roman" w:cs="Times New Roman"/>
          <w:sz w:val="28"/>
          <w:szCs w:val="28"/>
        </w:rPr>
        <w:t xml:space="preserve"> поможет детям найти средства для уточнения вырази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тельности «высокого» шага, когда они вернутся к его маршу.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 xml:space="preserve">Мы проследили, </w:t>
      </w:r>
      <w:proofErr w:type="gramStart"/>
      <w:r w:rsidRPr="000838BE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0838BE">
        <w:rPr>
          <w:rFonts w:ascii="Times New Roman" w:hAnsi="Times New Roman" w:cs="Times New Roman"/>
          <w:sz w:val="28"/>
          <w:szCs w:val="28"/>
        </w:rPr>
        <w:t xml:space="preserve"> а работе над «высоким» шагом постепенно рас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ширялся эмоциональный мир детей. Новые чувства помогут детям по-иному слышать и сильнее пережи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вать многие музыкальные произве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дения — марши, песни. Так дети на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сыщают этими чувствами все свои движения в построениях, маршировках, торжественных выходах на праздничные утренники, ярче выра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жают в них образы и переживания, связанные с содержанием советских праздников.</w:t>
      </w:r>
    </w:p>
    <w:p w:rsidR="000838BE" w:rsidRPr="000838BE" w:rsidRDefault="000838BE" w:rsidP="000838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8BE">
        <w:rPr>
          <w:rFonts w:ascii="Times New Roman" w:hAnsi="Times New Roman" w:cs="Times New Roman"/>
          <w:sz w:val="28"/>
          <w:szCs w:val="28"/>
        </w:rPr>
        <w:t>Такая работа над движением тре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бует от музыкального руководителя внимания и чуткости. Она невоз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можна без контакта с воспитателя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ми. Образы игр и упражнений ожи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вают и помогают раскрывать содер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жание музыки, когда они связыва</w:t>
      </w:r>
      <w:r w:rsidRPr="000838BE">
        <w:rPr>
          <w:rFonts w:ascii="Times New Roman" w:hAnsi="Times New Roman" w:cs="Times New Roman"/>
          <w:sz w:val="28"/>
          <w:szCs w:val="28"/>
        </w:rPr>
        <w:softHyphen/>
        <w:t>ются с впечатлениями, знаниями и навыками, получаемыми детьми не только на музыкальных занятиях, а во всей жизни группы.</w:t>
      </w:r>
    </w:p>
    <w:p w:rsidR="00E10261" w:rsidRPr="00FA5451" w:rsidRDefault="00E1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10261" w:rsidRPr="00FA5451" w:rsidSect="00E1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FA5451"/>
    <w:rsid w:val="000838BE"/>
    <w:rsid w:val="007F71F8"/>
    <w:rsid w:val="00E10261"/>
    <w:rsid w:val="00FA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61"/>
  </w:style>
  <w:style w:type="paragraph" w:styleId="1">
    <w:name w:val="heading 1"/>
    <w:basedOn w:val="a"/>
    <w:link w:val="10"/>
    <w:uiPriority w:val="9"/>
    <w:qFormat/>
    <w:rsid w:val="00FA5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1875</Words>
  <Characters>10689</Characters>
  <Application>Microsoft Office Word</Application>
  <DocSecurity>0</DocSecurity>
  <Lines>89</Lines>
  <Paragraphs>25</Paragraphs>
  <ScaleCrop>false</ScaleCrop>
  <Company/>
  <LinksUpToDate>false</LinksUpToDate>
  <CharactersWithSpaces>12539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Dalgatov</dc:creator>
  <cp:lastModifiedBy>Dalgatov</cp:lastModifiedBy>
  <cp:revision>2</cp:revision>
  <dcterms:created xsi:type="dcterms:W3CDTF">2018-10-15T08:34:00Z</dcterms:created>
  <dcterms:modified xsi:type="dcterms:W3CDTF">2018-10-15T08:34:00Z</dcterms:modified>
</cp:coreProperties>
</file>